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7B" w:rsidRPr="00675A7B" w:rsidRDefault="00675A7B" w:rsidP="00675A7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noProof/>
          <w:sz w:val="24"/>
          <w:szCs w:val="24"/>
          <w:lang w:val="uk-UA"/>
        </w:rPr>
      </w:pPr>
      <w:r w:rsidRPr="00675A7B">
        <w:rPr>
          <w:b/>
          <w:i/>
          <w:noProof/>
          <w:sz w:val="24"/>
          <w:szCs w:val="24"/>
          <w:lang w:val="uk-UA"/>
        </w:rPr>
        <w:t xml:space="preserve">ПОВІДОМЛЕННЯ </w:t>
      </w:r>
    </w:p>
    <w:p w:rsidR="00675A7B" w:rsidRPr="00675A7B" w:rsidRDefault="00675A7B" w:rsidP="00675A7B">
      <w:pPr>
        <w:jc w:val="center"/>
        <w:rPr>
          <w:b/>
          <w:i/>
          <w:sz w:val="24"/>
          <w:szCs w:val="24"/>
          <w:lang w:val="uk-UA"/>
        </w:rPr>
      </w:pPr>
      <w:r w:rsidRPr="00675A7B">
        <w:rPr>
          <w:b/>
          <w:i/>
          <w:noProof/>
          <w:sz w:val="24"/>
          <w:szCs w:val="24"/>
          <w:lang w:val="uk-UA"/>
        </w:rPr>
        <w:t xml:space="preserve">Про переважне право на здійснення обовязкового викупу акцій, по результатам проведення </w:t>
      </w:r>
      <w:r w:rsidRPr="00675A7B">
        <w:rPr>
          <w:b/>
          <w:i/>
          <w:sz w:val="24"/>
          <w:szCs w:val="24"/>
          <w:lang w:val="uk-UA"/>
        </w:rPr>
        <w:t xml:space="preserve">чергових річних загальних зборів акціонерів </w:t>
      </w:r>
    </w:p>
    <w:p w:rsidR="00675A7B" w:rsidRPr="00675A7B" w:rsidRDefault="00675A7B" w:rsidP="00675A7B">
      <w:pPr>
        <w:jc w:val="center"/>
        <w:rPr>
          <w:b/>
          <w:bCs/>
          <w:i/>
          <w:sz w:val="24"/>
          <w:szCs w:val="24"/>
          <w:lang w:val="uk-UA"/>
        </w:rPr>
      </w:pPr>
      <w:r w:rsidRPr="00675A7B">
        <w:rPr>
          <w:b/>
          <w:bCs/>
          <w:i/>
          <w:sz w:val="24"/>
          <w:szCs w:val="24"/>
          <w:lang w:val="uk-UA"/>
        </w:rPr>
        <w:t xml:space="preserve">Публічного акціонерне товариство </w:t>
      </w:r>
    </w:p>
    <w:p w:rsidR="00675A7B" w:rsidRDefault="00675A7B" w:rsidP="00675A7B">
      <w:pPr>
        <w:jc w:val="center"/>
        <w:rPr>
          <w:b/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«</w:t>
      </w:r>
      <w:r>
        <w:rPr>
          <w:b/>
          <w:i/>
          <w:sz w:val="24"/>
          <w:szCs w:val="24"/>
          <w:lang w:val="uk-UA"/>
        </w:rPr>
        <w:t>ОДЕСЬКИЙ ПОРТОВИЙ ХОЛОДИЛЬНИК» від 19.04.2013 року</w:t>
      </w:r>
    </w:p>
    <w:p w:rsidR="00675A7B" w:rsidRDefault="00675A7B" w:rsidP="00675A7B">
      <w:pPr>
        <w:jc w:val="both"/>
        <w:rPr>
          <w:b/>
          <w:i/>
          <w:sz w:val="24"/>
          <w:szCs w:val="24"/>
          <w:lang w:val="uk-UA"/>
        </w:rPr>
      </w:pPr>
    </w:p>
    <w:p w:rsidR="00675A7B" w:rsidRDefault="00675A7B" w:rsidP="00675A7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 w:eastAsia="uk-UA"/>
        </w:rPr>
      </w:pPr>
      <w:r>
        <w:rPr>
          <w:noProof/>
          <w:sz w:val="24"/>
          <w:szCs w:val="24"/>
          <w:lang w:val="uk-UA"/>
        </w:rPr>
        <w:tab/>
        <w:t>Відповідно до ст. 68 Закону України «Про акціонерні товариства» - к</w:t>
      </w:r>
      <w:proofErr w:type="spellStart"/>
      <w:r>
        <w:rPr>
          <w:sz w:val="24"/>
          <w:szCs w:val="24"/>
          <w:lang w:val="uk-UA" w:eastAsia="uk-UA"/>
        </w:rPr>
        <w:t>ожний</w:t>
      </w:r>
      <w:proofErr w:type="spellEnd"/>
      <w:r>
        <w:rPr>
          <w:sz w:val="24"/>
          <w:szCs w:val="24"/>
          <w:lang w:val="uk-UA" w:eastAsia="uk-UA"/>
        </w:rPr>
        <w:t xml:space="preserve"> акціонер - власник  простих  акцій  товариства  має право   вимагати  здійснення обов'язкового  викупу  акціонерним товариством належних йому голосуючих акцій, якщо він зареєструвався  для  участі  у загальних зборах та голосував проти прийняття загальними зборами рішення про</w:t>
      </w:r>
      <w:bookmarkStart w:id="0" w:name="o800"/>
      <w:bookmarkStart w:id="1" w:name="o802"/>
      <w:bookmarkEnd w:id="0"/>
      <w:bookmarkEnd w:id="1"/>
      <w:r>
        <w:rPr>
          <w:sz w:val="24"/>
          <w:szCs w:val="24"/>
          <w:lang w:val="uk-UA" w:eastAsia="uk-UA"/>
        </w:rPr>
        <w:t xml:space="preserve"> вчинення товариством значного правочину. </w:t>
      </w:r>
    </w:p>
    <w:p w:rsidR="00675A7B" w:rsidRDefault="00675A7B" w:rsidP="00675A7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ab/>
        <w:t xml:space="preserve">Акціонерне товариство у випадках, передбачених частинами першою та другою цієї статті, зобов'язане викупити належні акціонерові акції. </w:t>
      </w:r>
      <w:bookmarkStart w:id="2" w:name="o809"/>
      <w:bookmarkEnd w:id="2"/>
      <w:r>
        <w:rPr>
          <w:sz w:val="24"/>
          <w:szCs w:val="24"/>
          <w:lang w:val="uk-UA" w:eastAsia="uk-UA"/>
        </w:rPr>
        <w:t xml:space="preserve">Перелік  акціонерів, які мають право вимагати здійснення обов'язкового викупу належних їм акцій відповідно до частини першої  та другої цієї статті, складається на підставі переліку акціонерів, які зареєструвалися для участі в загальних зборах, на яких було прийнято рішення, що стало підставою для  вимоги обов'язкового викупу акцій.  </w:t>
      </w:r>
    </w:p>
    <w:p w:rsidR="00675A7B" w:rsidRDefault="00675A7B" w:rsidP="00675A7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ab/>
        <w:t xml:space="preserve">Відповідно до вимог ст. 45 </w:t>
      </w:r>
      <w:r>
        <w:rPr>
          <w:noProof/>
          <w:sz w:val="24"/>
          <w:szCs w:val="24"/>
          <w:lang w:val="uk-UA"/>
        </w:rPr>
        <w:t>Закону України «Про акціонерні товариства» - п</w:t>
      </w:r>
      <w:proofErr w:type="spellStart"/>
      <w:r>
        <w:rPr>
          <w:sz w:val="24"/>
          <w:szCs w:val="24"/>
          <w:lang w:val="uk-UA" w:eastAsia="uk-UA"/>
        </w:rPr>
        <w:t>ідсумки</w:t>
      </w:r>
      <w:proofErr w:type="spellEnd"/>
      <w:r>
        <w:rPr>
          <w:sz w:val="24"/>
          <w:szCs w:val="24"/>
          <w:lang w:val="uk-UA" w:eastAsia="uk-UA"/>
        </w:rPr>
        <w:t xml:space="preserve"> голосування оголошуються на  загальних  зборах,  під час яких проводилося голосування.  Після закриття загальних зборів підсумки  голосування  доводяться  до  відома акціонерів  протягом  10   робочих  днів  у  спосіб,  визначений  статутом  акціонерного товариства – ст. </w:t>
      </w:r>
      <w:r>
        <w:rPr>
          <w:snapToGrid w:val="0"/>
          <w:sz w:val="24"/>
          <w:szCs w:val="24"/>
          <w:lang w:val="uk-UA"/>
        </w:rPr>
        <w:t xml:space="preserve">8.28 Статуту </w:t>
      </w:r>
      <w:r>
        <w:rPr>
          <w:sz w:val="24"/>
          <w:szCs w:val="24"/>
          <w:lang w:val="uk-UA"/>
        </w:rPr>
        <w:t xml:space="preserve">ПАТ «ОДЕСЬКИЙ ПОРТОВИЙ ХОЛОДИЛЬНИК» - Після закриття Зборів підсумки голосування доводяться до відома акціонерів протягом 10 робочих днів на офіційній </w:t>
      </w:r>
      <w:proofErr w:type="spellStart"/>
      <w:r>
        <w:rPr>
          <w:sz w:val="24"/>
          <w:szCs w:val="24"/>
          <w:lang w:val="uk-UA"/>
        </w:rPr>
        <w:t>веб-сторінці</w:t>
      </w:r>
      <w:proofErr w:type="spellEnd"/>
      <w:r>
        <w:rPr>
          <w:sz w:val="24"/>
          <w:szCs w:val="24"/>
          <w:lang w:val="uk-UA"/>
        </w:rPr>
        <w:t xml:space="preserve"> Товариства в мережі Інтернет. </w:t>
      </w:r>
    </w:p>
    <w:p w:rsidR="00675A7B" w:rsidRDefault="00675A7B" w:rsidP="00675A7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 w:eastAsia="uk-UA"/>
        </w:rPr>
        <w:t xml:space="preserve">Відповідно до ст. 69 </w:t>
      </w:r>
      <w:r>
        <w:rPr>
          <w:noProof/>
          <w:sz w:val="24"/>
          <w:szCs w:val="24"/>
          <w:lang w:val="uk-UA"/>
        </w:rPr>
        <w:t xml:space="preserve">Закону України «Про акціонерні товариства» </w:t>
      </w:r>
      <w:r>
        <w:rPr>
          <w:sz w:val="24"/>
          <w:szCs w:val="24"/>
          <w:lang w:val="uk-UA" w:eastAsia="uk-UA"/>
        </w:rPr>
        <w:t xml:space="preserve">- ціна викупу акцій не може бути меншою, ніж їх ринкова вартість. </w:t>
      </w:r>
      <w:bookmarkStart w:id="3" w:name="o812"/>
      <w:bookmarkEnd w:id="3"/>
      <w:r>
        <w:rPr>
          <w:sz w:val="24"/>
          <w:szCs w:val="24"/>
          <w:lang w:val="uk-UA" w:eastAsia="uk-UA"/>
        </w:rPr>
        <w:t>Ціна викупу акцій розраховується станом на день,  що передує дню опублікування в установленому порядку повідомлення про скликання загальних  зборів, на яких було прийнято рішення, яке стало підставою для вимоги обов'язкового викупу акцій.</w:t>
      </w:r>
    </w:p>
    <w:p w:rsidR="00675A7B" w:rsidRDefault="00675A7B" w:rsidP="00675A7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ab/>
        <w:t xml:space="preserve">Відповідно до </w:t>
      </w:r>
      <w:r>
        <w:rPr>
          <w:sz w:val="24"/>
          <w:szCs w:val="24"/>
          <w:lang w:val="uk-UA"/>
        </w:rPr>
        <w:t>Висновку про вартість об’єкта оцінки суб’єкта оціночної діяльності                ТОВ «</w:t>
      </w:r>
      <w:proofErr w:type="spellStart"/>
      <w:r>
        <w:rPr>
          <w:sz w:val="24"/>
          <w:szCs w:val="24"/>
          <w:lang w:val="uk-UA"/>
        </w:rPr>
        <w:t>Юкрейніан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Апрейзел</w:t>
      </w:r>
      <w:proofErr w:type="spellEnd"/>
      <w:r>
        <w:rPr>
          <w:sz w:val="24"/>
          <w:szCs w:val="24"/>
          <w:lang w:val="uk-UA"/>
        </w:rPr>
        <w:t xml:space="preserve">», що діє на підставі Сертифіката суб’єкта оціночної діяльності №11591/11 від 01.04.2011 р., виданого Фондом державного майна України, та Договору №28.02.2013-1 від 28 лютого 2013 р. щодо виконання робіт з незалежної оцінки укладеного з                                   ПАТ «ОДЕСЬКИЙ ПОРТОВИЙ ХОЛОДИЛЬНИК» з метою оцінки – визначення ринкової вартості для цілей прийняття управлінських рішень (дата оцінки – 01 березня 2013 р.) - ринкова вартість об’єкта оцінки – однієї простої іменної акції ПАТ «ОДЕСЬКИЙ ПОРТОВИЙ ХОЛОДИЛЬНИК» (код за ЄДРПОУ 05529900) встановлена станом на 01 березня 2013 р., без ПДВ, та становить - 0 (нуль) гривень 06 (шість) копійок (0, 06 грн.). </w:t>
      </w:r>
    </w:p>
    <w:p w:rsidR="00675A7B" w:rsidRDefault="00675A7B" w:rsidP="00675A7B">
      <w:pPr>
        <w:ind w:firstLine="720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 Відповідно до ст. 8 </w:t>
      </w:r>
      <w:r>
        <w:rPr>
          <w:noProof/>
          <w:sz w:val="24"/>
          <w:szCs w:val="24"/>
          <w:lang w:val="uk-UA"/>
        </w:rPr>
        <w:t>Закону України «Про акціонерні товариства» р</w:t>
      </w:r>
      <w:proofErr w:type="spellStart"/>
      <w:r>
        <w:rPr>
          <w:sz w:val="24"/>
          <w:szCs w:val="24"/>
          <w:lang w:val="uk-UA"/>
        </w:rPr>
        <w:t>инкова</w:t>
      </w:r>
      <w:proofErr w:type="spellEnd"/>
      <w:r>
        <w:rPr>
          <w:sz w:val="24"/>
          <w:szCs w:val="24"/>
          <w:lang w:val="uk-UA"/>
        </w:rPr>
        <w:t xml:space="preserve"> вартість затверджена </w:t>
      </w:r>
      <w:r>
        <w:rPr>
          <w:sz w:val="24"/>
          <w:szCs w:val="24"/>
          <w:lang w:val="uk-UA" w:eastAsia="uk-UA"/>
        </w:rPr>
        <w:t xml:space="preserve">рішенням Наглядової ради – протокол від 01 березня 2013 року. </w:t>
      </w:r>
      <w:bookmarkStart w:id="4" w:name="o813"/>
      <w:bookmarkStart w:id="5" w:name="o814"/>
      <w:bookmarkEnd w:id="4"/>
      <w:bookmarkEnd w:id="5"/>
    </w:p>
    <w:p w:rsidR="00675A7B" w:rsidRDefault="00675A7B" w:rsidP="00675A7B">
      <w:pPr>
        <w:ind w:firstLine="720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Відповідно вимог чинного законодавства договір між акціонерним товариством та  акціонером  про обов'язковий викуп товариством належних йому акцій укладається в письмовій формі. </w:t>
      </w:r>
      <w:bookmarkStart w:id="6" w:name="o815"/>
      <w:bookmarkEnd w:id="6"/>
    </w:p>
    <w:p w:rsidR="00675A7B" w:rsidRDefault="00675A7B" w:rsidP="00675A7B">
      <w:pPr>
        <w:ind w:firstLine="720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Протягом 30 днів  після  прийняття  загальними  зборами рішення, що стало підставою для вимоги обов'язкового викупу акцій, акціонер, який має намір реалізувати зазначене право, подає товариству письмову вимогу. У вимозі акціонера про обов'язковий викуп акцій  мають бути  зазначені його прізвище (найменування), місце проживання (місцезнаходження), кількість, тип та/або клас акцій, обов'язкового викупу яких він вимагає. </w:t>
      </w:r>
      <w:bookmarkStart w:id="7" w:name="o816"/>
      <w:bookmarkEnd w:id="7"/>
    </w:p>
    <w:p w:rsidR="006065DC" w:rsidRDefault="00675A7B" w:rsidP="00675A7B">
      <w:pPr>
        <w:jc w:val="both"/>
        <w:rPr>
          <w:lang w:val="uk-UA"/>
        </w:rPr>
      </w:pPr>
      <w:r>
        <w:rPr>
          <w:sz w:val="24"/>
          <w:szCs w:val="24"/>
          <w:lang w:val="uk-UA" w:eastAsia="uk-UA"/>
        </w:rPr>
        <w:t xml:space="preserve">Протягом 30 днів після отримання вимоги акціонера про обов'язковий викуп акцій товариство здійснює оплату вартості акцій за ціною  викупу,  зазначеною  в повідомленні  про право вимоги обов'язкового викупу акцій,  що належать акціонеру, а відповідний акціонер повинен вчинити усі дії, необхідні для набуття товариством права власності на акції, обов'язкового викупу яких він вимагає. </w:t>
      </w:r>
      <w:bookmarkStart w:id="8" w:name="o817"/>
      <w:bookmarkEnd w:id="8"/>
      <w:r>
        <w:rPr>
          <w:sz w:val="24"/>
          <w:szCs w:val="24"/>
          <w:lang w:val="uk-UA" w:eastAsia="uk-UA"/>
        </w:rPr>
        <w:t xml:space="preserve">Оплата акцій здійснюється у грошовій формі, якщо сторони в межах строків, установлених ст. 69 </w:t>
      </w:r>
      <w:r>
        <w:rPr>
          <w:noProof/>
          <w:sz w:val="24"/>
          <w:szCs w:val="24"/>
          <w:lang w:val="uk-UA"/>
        </w:rPr>
        <w:t>Закону України «Про акціонерні товариства»</w:t>
      </w:r>
      <w:r>
        <w:rPr>
          <w:sz w:val="24"/>
          <w:szCs w:val="24"/>
          <w:lang w:val="uk-UA" w:eastAsia="uk-UA"/>
        </w:rPr>
        <w:t xml:space="preserve">,  не дійшли згоди щодо іншої форми оплати. </w:t>
      </w:r>
      <w:r>
        <w:rPr>
          <w:sz w:val="24"/>
          <w:szCs w:val="24"/>
          <w:lang w:val="uk-UA" w:eastAsia="uk-UA"/>
        </w:rPr>
        <w:br/>
      </w:r>
    </w:p>
    <w:p w:rsidR="00675A7B" w:rsidRDefault="00675A7B" w:rsidP="00675A7B">
      <w:pPr>
        <w:jc w:val="both"/>
        <w:rPr>
          <w:lang w:val="uk-UA"/>
        </w:rPr>
      </w:pPr>
    </w:p>
    <w:p w:rsidR="00675A7B" w:rsidRPr="00675A7B" w:rsidRDefault="00675A7B" w:rsidP="00675A7B">
      <w:pPr>
        <w:rPr>
          <w:lang w:val="uk-UA"/>
        </w:rPr>
      </w:pPr>
    </w:p>
    <w:sectPr w:rsidR="00675A7B" w:rsidRPr="00675A7B" w:rsidSect="00675A7B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5A7B"/>
    <w:rsid w:val="006065DC"/>
    <w:rsid w:val="0067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619</Words>
  <Characters>3529</Characters>
  <Application>Microsoft Office Word</Application>
  <DocSecurity>0</DocSecurity>
  <Lines>29</Lines>
  <Paragraphs>8</Paragraphs>
  <ScaleCrop>false</ScaleCrop>
  <Company>Home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2016-01-27T09:49:00Z</dcterms:created>
  <dcterms:modified xsi:type="dcterms:W3CDTF">2016-01-27T09:52:00Z</dcterms:modified>
</cp:coreProperties>
</file>